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98480" w14:textId="77777777" w:rsidR="001C6C0F" w:rsidRDefault="001C6C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BCCD5E8" w14:textId="77777777" w:rsidR="001C6C0F" w:rsidRDefault="001C6C0F">
      <w:pPr>
        <w:pStyle w:val="Heading1"/>
        <w:jc w:val="left"/>
      </w:pPr>
    </w:p>
    <w:p w14:paraId="4C36C99F" w14:textId="77777777" w:rsidR="001C6C0F" w:rsidRDefault="001C6C0F">
      <w:pPr>
        <w:pStyle w:val="Heading1"/>
      </w:pPr>
    </w:p>
    <w:p w14:paraId="6CE1B645" w14:textId="77777777" w:rsidR="001C6C0F" w:rsidRDefault="00000000">
      <w:pPr>
        <w:pStyle w:val="Heading1"/>
      </w:pPr>
      <w:r>
        <w:rPr>
          <w:noProof/>
        </w:rPr>
        <w:drawing>
          <wp:inline distT="114300" distB="114300" distL="114300" distR="114300" wp14:anchorId="4F62C4A7" wp14:editId="1B1F1A21">
            <wp:extent cx="1780773" cy="13831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773" cy="138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A6948" w14:textId="77777777" w:rsidR="001C6C0F" w:rsidRDefault="001C6C0F">
      <w:pPr>
        <w:pStyle w:val="Heading1"/>
      </w:pPr>
    </w:p>
    <w:p w14:paraId="5245BE81" w14:textId="77777777" w:rsidR="001C6C0F" w:rsidRDefault="001C6C0F">
      <w:pPr>
        <w:pStyle w:val="Heading1"/>
        <w:jc w:val="left"/>
      </w:pPr>
    </w:p>
    <w:p w14:paraId="58AA426A" w14:textId="77777777" w:rsidR="001C6C0F" w:rsidRDefault="00000000">
      <w:pPr>
        <w:pStyle w:val="Heading1"/>
      </w:pPr>
      <w:r>
        <w:t>INDIVIDUALIZED PLAN FOR A CHILD WITH MEDICAL NEEDS</w:t>
      </w:r>
    </w:p>
    <w:p w14:paraId="16C2B766" w14:textId="77777777" w:rsidR="001C6C0F" w:rsidRDefault="00000000">
      <w:pPr>
        <w:pBdr>
          <w:bottom w:val="single" w:sz="6" w:space="0" w:color="000000"/>
        </w:pBdr>
        <w:spacing w:after="0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This form must be completed for a child who has one or more acute* or chronic** medical conditions such that he or she requires additional supports, accommodation or assistance.</w:t>
      </w:r>
    </w:p>
    <w:p w14:paraId="47028431" w14:textId="77777777" w:rsidR="001C6C0F" w:rsidRDefault="001C6C0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6963839" w14:textId="5E81E86B" w:rsidR="001C6C0F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Child’s Full Name:</w:t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3A2734" wp14:editId="38FEA6BF">
                <wp:simplePos x="0" y="0"/>
                <wp:positionH relativeFrom="column">
                  <wp:posOffset>4584700</wp:posOffset>
                </wp:positionH>
                <wp:positionV relativeFrom="paragraph">
                  <wp:posOffset>0</wp:posOffset>
                </wp:positionV>
                <wp:extent cx="1657350" cy="19431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2088" y="2813213"/>
                          <a:ext cx="164782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5E3A1D" w14:textId="77777777" w:rsidR="001C6C0F" w:rsidRDefault="001C6C0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A2734" id="Rectangle 3" o:spid="_x0000_s1026" style="position:absolute;margin-left:361pt;margin-top:0;width:130.5pt;height:15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" filled="f" stroked="f">
                <v:textbox inset="2.53958mm,2.53958mm,2.53958mm,2.53958mm">
                  <w:txbxContent>
                    <w:p w14:paraId="035E3A1D" w14:textId="77777777" w:rsidR="001C6C0F" w:rsidRDefault="001C6C0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F7B62E" w14:textId="77777777" w:rsidR="001C6C0F" w:rsidRDefault="001C6C0F">
      <w:pPr>
        <w:spacing w:after="0"/>
        <w:rPr>
          <w:rFonts w:ascii="Arial" w:eastAsia="Arial" w:hAnsi="Arial" w:cs="Arial"/>
          <w:sz w:val="14"/>
          <w:szCs w:val="14"/>
        </w:rPr>
      </w:pPr>
    </w:p>
    <w:p w14:paraId="3914C386" w14:textId="3E3F554E" w:rsidR="001C6C0F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Child’s Date of Birth: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C9DCA16" w14:textId="77777777" w:rsidR="001C6C0F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(dd/mm/</w:t>
      </w:r>
      <w:proofErr w:type="spellStart"/>
      <w:r>
        <w:rPr>
          <w:rFonts w:ascii="Arial" w:eastAsia="Arial" w:hAnsi="Arial" w:cs="Arial"/>
          <w:sz w:val="20"/>
          <w:szCs w:val="20"/>
        </w:rPr>
        <w:t>yyyy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14:paraId="7C5EA919" w14:textId="77777777" w:rsidR="001C6C0F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C4FB159" wp14:editId="38537382">
                <wp:simplePos x="0" y="0"/>
                <wp:positionH relativeFrom="column">
                  <wp:posOffset>4622800</wp:posOffset>
                </wp:positionH>
                <wp:positionV relativeFrom="paragraph">
                  <wp:posOffset>12700</wp:posOffset>
                </wp:positionV>
                <wp:extent cx="1609725" cy="352425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608550"/>
                          <a:ext cx="160020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1600200" y="342900"/>
                              </a:lnTo>
                              <a:lnTo>
                                <a:pt x="1600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3668E4" w14:textId="77777777" w:rsidR="001C6C0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Photo of Child (Recommended)</w:t>
                            </w: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FB159" id="Freeform: Shape 2" o:spid="_x0000_s1027" style="position:absolute;margin-left:364pt;margin-top:1pt;width:126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020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" adj="-11796480,,5400" path="m,l,342900r1600200,l1600200,,,xe" stroked="f">
                <v:stroke joinstyle="miter"/>
                <v:formulas/>
                <v:path arrowok="t" o:extrusionok="f" o:connecttype="custom" textboxrect="0,0,1600200,342900"/>
                <v:textbox inset="9pt,0,9pt,0">
                  <w:txbxContent>
                    <w:p w14:paraId="713668E4" w14:textId="77777777" w:rsidR="001C6C0F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Photo of Child (Recommended)</w:t>
                      </w:r>
                    </w:p>
                  </w:txbxContent>
                </v:textbox>
              </v:shape>
            </w:pict>
          </mc:Fallback>
        </mc:AlternateContent>
      </w:r>
    </w:p>
    <w:p w14:paraId="568A0EB4" w14:textId="1E66EC14" w:rsidR="001C6C0F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Date Individualized Plan Completed</w:t>
      </w:r>
      <w:r>
        <w:rPr>
          <w:rFonts w:ascii="Arial" w:eastAsia="Arial" w:hAnsi="Arial" w:cs="Arial"/>
          <w:sz w:val="24"/>
          <w:szCs w:val="24"/>
        </w:rPr>
        <w:t xml:space="preserve">: </w:t>
      </w:r>
    </w:p>
    <w:p w14:paraId="0962FB84" w14:textId="77777777" w:rsidR="001C6C0F" w:rsidRDefault="001C6C0F">
      <w:pPr>
        <w:spacing w:after="0"/>
        <w:rPr>
          <w:rFonts w:ascii="Arial" w:eastAsia="Arial" w:hAnsi="Arial" w:cs="Arial"/>
          <w:sz w:val="24"/>
          <w:szCs w:val="24"/>
        </w:rPr>
      </w:pPr>
    </w:p>
    <w:p w14:paraId="3557AE8D" w14:textId="77777777" w:rsidR="001C6C0F" w:rsidRDefault="00000000">
      <w:pPr>
        <w:spacing w:after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24"/>
          <w:szCs w:val="24"/>
        </w:rPr>
        <w:t xml:space="preserve">Medical Condition(s): </w:t>
      </w:r>
    </w:p>
    <w:p w14:paraId="7FD02884" w14:textId="77777777" w:rsidR="001C6C0F" w:rsidRDefault="00000000">
      <w:pPr>
        <w:spacing w:after="0"/>
        <w:rPr>
          <w:rFonts w:ascii="Arial" w:eastAsia="Arial" w:hAnsi="Arial" w:cs="Arial"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Diabetes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Asthma</w:t>
      </w:r>
      <w:r>
        <w:rPr>
          <w:rFonts w:ascii="Arial" w:eastAsia="Arial" w:hAnsi="Arial" w:cs="Arial"/>
        </w:rPr>
        <w:tab/>
      </w:r>
    </w:p>
    <w:p w14:paraId="6FAF533A" w14:textId="77777777" w:rsidR="001C6C0F" w:rsidRDefault="00000000">
      <w:pPr>
        <w:spacing w:after="0"/>
        <w:rPr>
          <w:rFonts w:ascii="Arial" w:eastAsia="Arial" w:hAnsi="Arial" w:cs="Arial"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Seizure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Other: </w:t>
      </w:r>
      <w:r>
        <w:rPr>
          <w:color w:val="808080"/>
        </w:rPr>
        <w:t>Click here to enter text.</w:t>
      </w:r>
    </w:p>
    <w:p w14:paraId="3418BAE7" w14:textId="77777777" w:rsidR="001C6C0F" w:rsidRDefault="001C6C0F">
      <w:pPr>
        <w:spacing w:after="0"/>
        <w:rPr>
          <w:rFonts w:ascii="Arial" w:eastAsia="Arial" w:hAnsi="Arial" w:cs="Arial"/>
          <w:sz w:val="24"/>
          <w:szCs w:val="24"/>
        </w:rPr>
      </w:pPr>
    </w:p>
    <w:p w14:paraId="33C6F9E0" w14:textId="77777777" w:rsidR="001C6C0F" w:rsidRDefault="00000000">
      <w:pPr>
        <w:pStyle w:val="Heading2"/>
      </w:pPr>
      <w:r>
        <w:t>Prevention and Supports</w:t>
      </w:r>
    </w:p>
    <w:tbl>
      <w:tblPr>
        <w:tblStyle w:val="a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6"/>
      </w:tblGrid>
      <w:tr w:rsidR="001C6C0F" w14:paraId="46D0D9B9" w14:textId="77777777">
        <w:trPr>
          <w:cantSplit/>
        </w:trPr>
        <w:tc>
          <w:tcPr>
            <w:tcW w:w="10296" w:type="dxa"/>
          </w:tcPr>
          <w:p w14:paraId="736CC490" w14:textId="77777777" w:rsidR="001C6C0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STEPS TO REDUCE THE RISK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OF CAUSING OR WORSENING THE MEDICAL CONDITION(S): </w:t>
            </w:r>
            <w: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  <w:t>[Include how to prevent an allergic reaction/other medical emergency; how not to aggravate the medical condition (e.g. Pureeing food to minimize choking)]</w:t>
            </w:r>
          </w:p>
          <w:p w14:paraId="2EBDBF60" w14:textId="77777777" w:rsidR="001C6C0F" w:rsidRDefault="001C6C0F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063917A" w14:textId="77777777" w:rsidR="001C6C0F" w:rsidRDefault="001C6C0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C6C0F" w14:paraId="6C5D8D32" w14:textId="77777777">
        <w:trPr>
          <w:cantSplit/>
        </w:trPr>
        <w:tc>
          <w:tcPr>
            <w:tcW w:w="10296" w:type="dxa"/>
          </w:tcPr>
          <w:p w14:paraId="553D7755" w14:textId="77777777" w:rsidR="001C6C0F" w:rsidRDefault="00000000">
            <w:pP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LIST OF MEDICAL DEVICES AND HOW TO USE THEM </w:t>
            </w:r>
            <w:r>
              <w:rPr>
                <w:rFonts w:ascii="Arial" w:eastAsia="Arial" w:hAnsi="Arial" w:cs="Arial"/>
                <w:sz w:val="16"/>
                <w:szCs w:val="16"/>
              </w:rPr>
              <w:t>(if applicable)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  <w:t>(e.g. feeding tube, stoma, glucose monitor, etc.; or not applicable (N/A))</w:t>
            </w:r>
          </w:p>
          <w:p w14:paraId="3217CBA6" w14:textId="77777777" w:rsidR="001C6C0F" w:rsidRDefault="001C6C0F">
            <w:pPr>
              <w:rPr>
                <w:rFonts w:ascii="Arial" w:eastAsia="Arial" w:hAnsi="Arial" w:cs="Arial"/>
                <w:color w:val="767171"/>
                <w:sz w:val="24"/>
                <w:szCs w:val="24"/>
              </w:rPr>
            </w:pPr>
          </w:p>
          <w:p w14:paraId="55EC7BFD" w14:textId="77777777" w:rsidR="001C6C0F" w:rsidRDefault="001C6C0F">
            <w:pPr>
              <w:rPr>
                <w:rFonts w:ascii="Arial" w:eastAsia="Arial" w:hAnsi="Arial" w:cs="Arial"/>
                <w:color w:val="767171"/>
                <w:sz w:val="24"/>
                <w:szCs w:val="24"/>
              </w:rPr>
            </w:pPr>
          </w:p>
        </w:tc>
      </w:tr>
      <w:tr w:rsidR="001C6C0F" w14:paraId="66F2C2EE" w14:textId="77777777">
        <w:trPr>
          <w:cantSplit/>
        </w:trPr>
        <w:tc>
          <w:tcPr>
            <w:tcW w:w="10296" w:type="dxa"/>
          </w:tcPr>
          <w:p w14:paraId="5BFEB3C5" w14:textId="77777777" w:rsidR="001C6C0F" w:rsidRDefault="00000000">
            <w:pP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LOCATION OF MEDICATION AND/OR MEDICAL DEVICE(S) </w:t>
            </w:r>
            <w:r>
              <w:rPr>
                <w:rFonts w:ascii="Arial" w:eastAsia="Arial" w:hAnsi="Arial" w:cs="Arial"/>
                <w:sz w:val="16"/>
                <w:szCs w:val="16"/>
              </w:rPr>
              <w:t>(if applicable)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  <w:t>(e.g. glucose monitor is stored on the second shelf in the program room storage closet; or not applicable (N/A))</w:t>
            </w:r>
          </w:p>
          <w:p w14:paraId="5543691A" w14:textId="77777777" w:rsidR="001C6C0F" w:rsidRDefault="001C6C0F">
            <w:pP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</w:pPr>
          </w:p>
          <w:p w14:paraId="1623F0CD" w14:textId="77777777" w:rsidR="001C6C0F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 the middle cupboard (back of main classroom) above the printer</w:t>
            </w:r>
          </w:p>
          <w:p w14:paraId="7BD9A097" w14:textId="77777777" w:rsidR="001C6C0F" w:rsidRDefault="001C6C0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C6C0F" w14:paraId="0F45FD3F" w14:textId="77777777">
        <w:trPr>
          <w:cantSplit/>
        </w:trPr>
        <w:tc>
          <w:tcPr>
            <w:tcW w:w="10296" w:type="dxa"/>
          </w:tcPr>
          <w:p w14:paraId="0A2D0AE4" w14:textId="77777777" w:rsidR="001C6C0F" w:rsidRDefault="00000000">
            <w:pP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SUPPORTS AVAILABLE TO THE CHILD </w:t>
            </w:r>
            <w:r>
              <w:rPr>
                <w:rFonts w:ascii="Arial" w:eastAsia="Arial" w:hAnsi="Arial" w:cs="Arial"/>
                <w:sz w:val="16"/>
                <w:szCs w:val="16"/>
              </w:rPr>
              <w:t>(if applicable)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  <w:t>(e.g. nurse or trained staff to assist with feeding and/or disposing and changing of stoma bag; or not applicable (N/A))</w:t>
            </w:r>
          </w:p>
          <w:p w14:paraId="7D078BEA" w14:textId="77777777" w:rsidR="001C6C0F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  <w:p w14:paraId="258F8DF7" w14:textId="77777777" w:rsidR="001C6C0F" w:rsidRDefault="001C6C0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B111C6D" w14:textId="77777777" w:rsidR="001C6C0F" w:rsidRDefault="001C6C0F">
      <w:pPr>
        <w:spacing w:after="0"/>
        <w:rPr>
          <w:rFonts w:ascii="Arial" w:eastAsia="Arial" w:hAnsi="Arial" w:cs="Arial"/>
          <w:b/>
        </w:rPr>
      </w:pPr>
    </w:p>
    <w:p w14:paraId="2A7C4077" w14:textId="77777777" w:rsidR="001C6C0F" w:rsidRDefault="001C6C0F">
      <w:pPr>
        <w:pStyle w:val="Heading2"/>
      </w:pPr>
    </w:p>
    <w:p w14:paraId="7BC1D7EA" w14:textId="77777777" w:rsidR="001C6C0F" w:rsidRDefault="001C6C0F">
      <w:pPr>
        <w:pStyle w:val="Heading2"/>
      </w:pPr>
    </w:p>
    <w:p w14:paraId="56851F2C" w14:textId="77777777" w:rsidR="001C6C0F" w:rsidRDefault="001C6C0F">
      <w:pPr>
        <w:pStyle w:val="Heading2"/>
      </w:pPr>
    </w:p>
    <w:p w14:paraId="4C09BBDE" w14:textId="77777777" w:rsidR="001C6C0F" w:rsidRDefault="00000000">
      <w:pPr>
        <w:pStyle w:val="Heading2"/>
      </w:pPr>
      <w:r>
        <w:t>Symptoms and Emergency Procedures</w:t>
      </w:r>
    </w:p>
    <w:tbl>
      <w:tblPr>
        <w:tblStyle w:val="a0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6"/>
      </w:tblGrid>
      <w:tr w:rsidR="001C6C0F" w14:paraId="56F0E8A5" w14:textId="77777777">
        <w:trPr>
          <w:cantSplit/>
        </w:trPr>
        <w:tc>
          <w:tcPr>
            <w:tcW w:w="10296" w:type="dxa"/>
          </w:tcPr>
          <w:p w14:paraId="2C79082B" w14:textId="77777777" w:rsidR="001C6C0F" w:rsidRDefault="00000000">
            <w:pP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SIGNS AND SYMPTOMS OF AN ALLERGIC REACTION OR OTHER MEDICAL EMERGENCY:</w:t>
            </w:r>
            <w: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  <w:t xml:space="preserve"> [include observable physical reactions that indicate the child may need support or assistance (e.g. hives, shortness of breath, bleeding, foaming at the mouth)]</w:t>
            </w:r>
          </w:p>
          <w:p w14:paraId="3A3B2F44" w14:textId="77777777" w:rsidR="001C6C0F" w:rsidRDefault="001C6C0F">
            <w:pPr>
              <w:rPr>
                <w:rFonts w:ascii="Arial" w:eastAsia="Arial" w:hAnsi="Arial" w:cs="Arial"/>
                <w:color w:val="767171"/>
                <w:sz w:val="24"/>
                <w:szCs w:val="24"/>
              </w:rPr>
            </w:pPr>
          </w:p>
          <w:p w14:paraId="0B910EC9" w14:textId="77777777" w:rsidR="001C6C0F" w:rsidRDefault="001C6C0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C6C0F" w14:paraId="4D31C5FD" w14:textId="77777777">
        <w:trPr>
          <w:cantSplit/>
        </w:trPr>
        <w:tc>
          <w:tcPr>
            <w:tcW w:w="10296" w:type="dxa"/>
          </w:tcPr>
          <w:p w14:paraId="7319E18C" w14:textId="77777777" w:rsidR="001C6C0F" w:rsidRDefault="00000000">
            <w:pP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PROCEDURE TO FOLLOW IF CHILD HAS AN ALLERGIC REACTION OR OTHER MEDICAL EMERGENCY:</w:t>
            </w:r>
            <w: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  <w:t xml:space="preserve"> [Include steps (e.g. Administer 2 puffs of corticosteroids; wait and observe the child’s condition; contact emergency services/parent or guardian, parent/guardian/emergency contact information; etc.)]</w:t>
            </w:r>
          </w:p>
          <w:p w14:paraId="42EEAF5F" w14:textId="77777777" w:rsidR="001C6C0F" w:rsidRDefault="001C6C0F">
            <w:pPr>
              <w:rPr>
                <w:rFonts w:ascii="Arial" w:eastAsia="Arial" w:hAnsi="Arial" w:cs="Arial"/>
                <w:color w:val="767171"/>
                <w:sz w:val="24"/>
                <w:szCs w:val="24"/>
              </w:rPr>
            </w:pPr>
          </w:p>
          <w:p w14:paraId="59CA9E8F" w14:textId="77777777" w:rsidR="001C6C0F" w:rsidRDefault="001C6C0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C6C0F" w14:paraId="0DFF32CD" w14:textId="77777777">
        <w:trPr>
          <w:cantSplit/>
        </w:trPr>
        <w:tc>
          <w:tcPr>
            <w:tcW w:w="10296" w:type="dxa"/>
          </w:tcPr>
          <w:p w14:paraId="09856649" w14:textId="77777777" w:rsidR="001C6C0F" w:rsidRDefault="00000000">
            <w:pPr>
              <w:rPr>
                <w:rFonts w:ascii="Arial" w:eastAsia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PROCEDURES TO FOLLOW DURING AN EVACUATION: </w:t>
            </w:r>
            <w: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  <w:t>(e.g. ice packs for medication and items that require refrigeration; how to assist the child to evacuate)</w:t>
            </w:r>
          </w:p>
          <w:p w14:paraId="5DB1BD28" w14:textId="77777777" w:rsidR="001C6C0F" w:rsidRDefault="001C6C0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6B2A20B" w14:textId="77777777" w:rsidR="001C6C0F" w:rsidRDefault="001C6C0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C6C0F" w14:paraId="035B712B" w14:textId="77777777">
        <w:trPr>
          <w:cantSplit/>
        </w:trPr>
        <w:tc>
          <w:tcPr>
            <w:tcW w:w="10296" w:type="dxa"/>
          </w:tcPr>
          <w:p w14:paraId="124C9BCC" w14:textId="77777777" w:rsidR="001C6C0F" w:rsidRDefault="00000000">
            <w:pP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PROCEDURES TO FOLLOW DURING FIELD TRIPS: </w:t>
            </w:r>
            <w:r>
              <w:rPr>
                <w:rFonts w:ascii="Arial" w:eastAsia="Arial" w:hAnsi="Arial" w:cs="Arial"/>
                <w:i/>
                <w:color w:val="767171"/>
                <w:sz w:val="16"/>
                <w:szCs w:val="16"/>
              </w:rPr>
              <w:t>(e.g. how to plan for off-site excursion; how to assist and care for the child during a field trip)</w:t>
            </w:r>
          </w:p>
          <w:p w14:paraId="200192DD" w14:textId="77777777" w:rsidR="001C6C0F" w:rsidRDefault="001C6C0F">
            <w:pPr>
              <w:rPr>
                <w:rFonts w:ascii="Arial" w:eastAsia="Arial" w:hAnsi="Arial" w:cs="Arial"/>
                <w:color w:val="767171"/>
                <w:sz w:val="24"/>
                <w:szCs w:val="24"/>
              </w:rPr>
            </w:pPr>
          </w:p>
          <w:p w14:paraId="776BF323" w14:textId="77777777" w:rsidR="001C6C0F" w:rsidRDefault="001C6C0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66111E04" w14:textId="77777777" w:rsidR="001C6C0F" w:rsidRDefault="001C6C0F">
      <w:pPr>
        <w:spacing w:after="0"/>
        <w:rPr>
          <w:rFonts w:ascii="Arial" w:eastAsia="Arial" w:hAnsi="Arial" w:cs="Arial"/>
          <w:b/>
        </w:rPr>
      </w:pPr>
    </w:p>
    <w:p w14:paraId="39B95D6A" w14:textId="77777777" w:rsidR="001C6C0F" w:rsidRDefault="00000000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Additional Information Related to the Medical Condition (if applicable):</w:t>
      </w:r>
    </w:p>
    <w:tbl>
      <w:tblPr>
        <w:tblStyle w:val="a1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6"/>
      </w:tblGrid>
      <w:tr w:rsidR="001C6C0F" w14:paraId="16C4CD38" w14:textId="77777777">
        <w:trPr>
          <w:cantSplit/>
        </w:trPr>
        <w:tc>
          <w:tcPr>
            <w:tcW w:w="10296" w:type="dxa"/>
          </w:tcPr>
          <w:p w14:paraId="17417CCF" w14:textId="77777777" w:rsidR="001C6C0F" w:rsidRDefault="001C6C0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65DC7BF" w14:textId="77777777" w:rsidR="001C6C0F" w:rsidRDefault="001C6C0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701A73A" w14:textId="77777777" w:rsidR="001C6C0F" w:rsidRDefault="001C6C0F">
      <w:pPr>
        <w:spacing w:after="0"/>
        <w:rPr>
          <w:rFonts w:ascii="Arial" w:eastAsia="Arial" w:hAnsi="Arial" w:cs="Arial"/>
          <w:b/>
        </w:rPr>
      </w:pPr>
    </w:p>
    <w:p w14:paraId="3579134B" w14:textId="77777777" w:rsidR="001C6C0F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 xml:space="preserve"> This plan has been created in consultation with the child’s parent / guardian.</w:t>
      </w:r>
    </w:p>
    <w:p w14:paraId="00E5F912" w14:textId="77777777" w:rsidR="001C6C0F" w:rsidRDefault="001C6C0F">
      <w:pPr>
        <w:spacing w:after="0"/>
        <w:rPr>
          <w:rFonts w:ascii="Arial" w:eastAsia="Arial" w:hAnsi="Arial" w:cs="Arial"/>
          <w:b/>
        </w:rPr>
      </w:pPr>
    </w:p>
    <w:p w14:paraId="1190CC55" w14:textId="77777777" w:rsidR="001C6C0F" w:rsidRDefault="00000000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Parent/Guardian Signature:</w:t>
      </w:r>
    </w:p>
    <w:tbl>
      <w:tblPr>
        <w:tblStyle w:val="a2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12"/>
        <w:gridCol w:w="2438"/>
      </w:tblGrid>
      <w:tr w:rsidR="001C6C0F" w14:paraId="108028D0" w14:textId="77777777">
        <w:tc>
          <w:tcPr>
            <w:tcW w:w="6912" w:type="dxa"/>
            <w:shd w:val="clear" w:color="auto" w:fill="auto"/>
          </w:tcPr>
          <w:p w14:paraId="7AFB9379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Print name:</w:t>
            </w:r>
          </w:p>
          <w:p w14:paraId="20556FF3" w14:textId="77777777" w:rsidR="001C6C0F" w:rsidRDefault="001C6C0F">
            <w:pPr>
              <w:spacing w:after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auto"/>
          </w:tcPr>
          <w:p w14:paraId="08B47733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Relationship to child:</w:t>
            </w:r>
          </w:p>
          <w:p w14:paraId="0E4DA2AB" w14:textId="77777777" w:rsidR="001C6C0F" w:rsidRDefault="001C6C0F">
            <w:pPr>
              <w:spacing w:after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3662401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C6C0F" w14:paraId="4A84A386" w14:textId="77777777">
        <w:tc>
          <w:tcPr>
            <w:tcW w:w="6912" w:type="dxa"/>
            <w:shd w:val="clear" w:color="auto" w:fill="auto"/>
          </w:tcPr>
          <w:p w14:paraId="1FAA5D00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Signature: </w:t>
            </w:r>
          </w:p>
          <w:p w14:paraId="65BE8DA2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A4C6860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38" w:type="dxa"/>
            <w:shd w:val="clear" w:color="auto" w:fill="auto"/>
          </w:tcPr>
          <w:p w14:paraId="404D13A0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Date: </w:t>
            </w:r>
            <w:r>
              <w:rPr>
                <w:rFonts w:ascii="Arial" w:eastAsia="Arial" w:hAnsi="Arial" w:cs="Arial"/>
                <w:sz w:val="20"/>
                <w:szCs w:val="20"/>
              </w:rPr>
              <w:t>(dd/mm/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yyyy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67F6B86A" w14:textId="77777777" w:rsidR="001C6C0F" w:rsidRDefault="001C6C0F">
            <w:pPr>
              <w:spacing w:after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F0DABCC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5D82339B" w14:textId="77777777" w:rsidR="001C6C0F" w:rsidRDefault="001C6C0F">
      <w:pPr>
        <w:spacing w:after="0"/>
        <w:rPr>
          <w:rFonts w:ascii="Arial" w:eastAsia="Arial" w:hAnsi="Arial" w:cs="Arial"/>
          <w:b/>
          <w:sz w:val="28"/>
          <w:szCs w:val="28"/>
          <w:u w:val="single"/>
        </w:rPr>
      </w:pPr>
    </w:p>
    <w:p w14:paraId="670298AC" w14:textId="77777777" w:rsidR="001C6C0F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following staff members have reviewed this individual plan.</w:t>
      </w:r>
    </w:p>
    <w:tbl>
      <w:tblPr>
        <w:tblStyle w:val="a3"/>
        <w:tblW w:w="102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3402"/>
        <w:gridCol w:w="2958"/>
      </w:tblGrid>
      <w:tr w:rsidR="001C6C0F" w14:paraId="72E57F9E" w14:textId="77777777">
        <w:tc>
          <w:tcPr>
            <w:tcW w:w="3936" w:type="dxa"/>
            <w:shd w:val="clear" w:color="auto" w:fill="auto"/>
          </w:tcPr>
          <w:p w14:paraId="69A7F6BE" w14:textId="77777777" w:rsidR="001C6C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First and Last Name</w:t>
            </w:r>
          </w:p>
        </w:tc>
        <w:tc>
          <w:tcPr>
            <w:tcW w:w="3402" w:type="dxa"/>
          </w:tcPr>
          <w:p w14:paraId="6BB1C551" w14:textId="77777777" w:rsidR="001C6C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Position/Role</w:t>
            </w:r>
          </w:p>
        </w:tc>
        <w:tc>
          <w:tcPr>
            <w:tcW w:w="2958" w:type="dxa"/>
            <w:shd w:val="clear" w:color="auto" w:fill="auto"/>
          </w:tcPr>
          <w:p w14:paraId="1DEB9CA7" w14:textId="77777777" w:rsidR="001C6C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Signature</w:t>
            </w:r>
          </w:p>
        </w:tc>
      </w:tr>
      <w:tr w:rsidR="001C6C0F" w14:paraId="1D7676EF" w14:textId="77777777">
        <w:tc>
          <w:tcPr>
            <w:tcW w:w="3936" w:type="dxa"/>
            <w:shd w:val="clear" w:color="auto" w:fill="auto"/>
          </w:tcPr>
          <w:p w14:paraId="695DBF24" w14:textId="77777777" w:rsidR="001C6C0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Dianne Dobbie-Legesse</w:t>
            </w:r>
          </w:p>
          <w:p w14:paraId="4C7AB3E6" w14:textId="77777777" w:rsidR="001C6C0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Jean Downs</w:t>
            </w:r>
          </w:p>
          <w:p w14:paraId="1A546702" w14:textId="77777777" w:rsidR="001C6C0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Diane Pelow</w:t>
            </w:r>
          </w:p>
          <w:p w14:paraId="33007325" w14:textId="77777777" w:rsidR="001C6C0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Robin Manley</w:t>
            </w:r>
          </w:p>
          <w:p w14:paraId="334E2DDB" w14:textId="77777777" w:rsidR="001C6C0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Angela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Pandolfini</w:t>
            </w:r>
            <w:proofErr w:type="spellEnd"/>
          </w:p>
          <w:p w14:paraId="36C0F940" w14:textId="721D5A0C" w:rsidR="00E900FE" w:rsidRDefault="00E900FE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Stephanie Li</w:t>
            </w:r>
          </w:p>
          <w:p w14:paraId="5941F51C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29183A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69350B3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C8B9E99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3501692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Supervisor</w:t>
            </w:r>
          </w:p>
          <w:p w14:paraId="327EA15A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</w:t>
            </w:r>
          </w:p>
          <w:p w14:paraId="3F00CA05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</w:t>
            </w:r>
          </w:p>
          <w:p w14:paraId="1C5307DF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</w:t>
            </w:r>
          </w:p>
          <w:p w14:paraId="0AD27CE0" w14:textId="77777777" w:rsidR="001C6C0F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</w:t>
            </w:r>
          </w:p>
          <w:p w14:paraId="3861B8A0" w14:textId="444C6C21" w:rsidR="00E900FE" w:rsidRDefault="00E900F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teacher</w:t>
            </w:r>
          </w:p>
        </w:tc>
        <w:tc>
          <w:tcPr>
            <w:tcW w:w="2958" w:type="dxa"/>
            <w:shd w:val="clear" w:color="auto" w:fill="auto"/>
          </w:tcPr>
          <w:p w14:paraId="17F497F6" w14:textId="77777777" w:rsidR="001C6C0F" w:rsidRDefault="001C6C0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4BD7C00" w14:textId="77777777" w:rsidR="001C6C0F" w:rsidRDefault="001C6C0F">
      <w:pPr>
        <w:spacing w:after="0"/>
        <w:rPr>
          <w:rFonts w:ascii="Arial" w:eastAsia="Arial" w:hAnsi="Arial" w:cs="Arial"/>
          <w:b/>
          <w:sz w:val="28"/>
          <w:szCs w:val="28"/>
          <w:u w:val="single"/>
        </w:rPr>
      </w:pPr>
    </w:p>
    <w:p w14:paraId="544AE949" w14:textId="77777777" w:rsidR="001C6C0F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Frequency at which this individualized plan will be reviewed with the child’s parent/guardian:</w:t>
      </w:r>
    </w:p>
    <w:p w14:paraId="58E474D4" w14:textId="77777777" w:rsidR="001C6C0F" w:rsidRDefault="00000000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0"/>
        </w:tabs>
        <w:spacing w:before="120" w:after="0" w:line="18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Annually unless changes occur.</w:t>
      </w:r>
    </w:p>
    <w:sectPr w:rsidR="001C6C0F">
      <w:footerReference w:type="default" r:id="rId9"/>
      <w:pgSz w:w="12240" w:h="15840"/>
      <w:pgMar w:top="360" w:right="360" w:bottom="360" w:left="3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7B715" w14:textId="77777777" w:rsidR="0003681E" w:rsidRDefault="0003681E">
      <w:pPr>
        <w:spacing w:after="0" w:line="240" w:lineRule="auto"/>
      </w:pPr>
      <w:r>
        <w:separator/>
      </w:r>
    </w:p>
  </w:endnote>
  <w:endnote w:type="continuationSeparator" w:id="0">
    <w:p w14:paraId="6CAF5A59" w14:textId="77777777" w:rsidR="0003681E" w:rsidRDefault="00036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7805D3C-4C02-4D4D-8146-35B05BB852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190B78-179F-4B43-AC2A-8F9F2AF15FC9}"/>
    <w:embedBold r:id="rId3" w:fontKey="{5511C81B-7169-4413-8D87-49A3F0F7A901}"/>
    <w:embedItalic r:id="rId4" w:fontKey="{4623108F-8F76-4CC9-9E06-96EE35CCC0ED}"/>
    <w:embedBoldItalic r:id="rId5" w:fontKey="{D35BFE3E-AB1B-4DD7-8319-89D82682FA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E7EB7DA-ED77-4215-91A4-4D36EA364B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EC91B94-2FB3-4818-9692-B4D44CB1B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28C17" w14:textId="77777777" w:rsidR="001C6C0F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Special Instructions: </w:t>
    </w:r>
  </w:p>
  <w:p w14:paraId="62F534C8" w14:textId="77777777" w:rsidR="001C6C0F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*Acute: a condition that is severe and sudden in onset that, if left untreated, could lead to a chronic syndrome.</w:t>
    </w:r>
  </w:p>
  <w:p w14:paraId="73F6C21B" w14:textId="77777777" w:rsidR="001C6C0F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**Chronic: a long-developing syndrome that can develop or worsen over an extended period of time.</w:t>
    </w:r>
  </w:p>
  <w:p w14:paraId="5C8183C3" w14:textId="77777777" w:rsidR="001C6C0F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Each child with medical needs requires their own individualized plan. If significant changes and updates are required to this individualized plan, a new individualized plan must be completed.</w:t>
    </w:r>
  </w:p>
  <w:p w14:paraId="6FA8B6B7" w14:textId="77777777" w:rsidR="001C6C0F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An additional individualized plan is not required for a child with an anaphylactic allergy, if the child does not otherwise have a medical need, as these children must already have an individualized plan  under the anaphylactic policy.</w:t>
    </w:r>
  </w:p>
  <w:p w14:paraId="36767362" w14:textId="77777777" w:rsidR="001C6C0F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Children’s personal health information should be kept confidential.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4EE9F" w14:textId="77777777" w:rsidR="0003681E" w:rsidRDefault="0003681E">
      <w:pPr>
        <w:spacing w:after="0" w:line="240" w:lineRule="auto"/>
      </w:pPr>
      <w:r>
        <w:separator/>
      </w:r>
    </w:p>
  </w:footnote>
  <w:footnote w:type="continuationSeparator" w:id="0">
    <w:p w14:paraId="46D77530" w14:textId="77777777" w:rsidR="0003681E" w:rsidRDefault="00036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852326"/>
    <w:multiLevelType w:val="multilevel"/>
    <w:tmpl w:val="43E284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1977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C0F"/>
    <w:rsid w:val="0003681E"/>
    <w:rsid w:val="001C6C0F"/>
    <w:rsid w:val="004E7DB3"/>
    <w:rsid w:val="009F001B"/>
    <w:rsid w:val="00B277C4"/>
    <w:rsid w:val="00E900FE"/>
    <w:rsid w:val="00F0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410C94"/>
  <w15:docId w15:val="{A73320C7-99B3-42B5-9170-A3E75F6C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532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7498"/>
    <w:pPr>
      <w:spacing w:after="0"/>
      <w:jc w:val="center"/>
      <w:outlineLvl w:val="0"/>
    </w:pPr>
    <w:rPr>
      <w:rFonts w:ascii="Arial" w:hAnsi="Arial" w:cs="Arial"/>
      <w:b/>
      <w:sz w:val="24"/>
      <w:szCs w:val="3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498"/>
    <w:pPr>
      <w:spacing w:after="0"/>
      <w:outlineLvl w:val="1"/>
    </w:pPr>
    <w:rPr>
      <w:rFonts w:ascii="Arial" w:hAnsi="Arial" w:cs="Arial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67498"/>
    <w:rPr>
      <w:rFonts w:ascii="Arial" w:eastAsia="Calibri" w:hAnsi="Arial" w:cs="Arial"/>
      <w:b/>
      <w:sz w:val="24"/>
      <w:szCs w:val="31"/>
    </w:rPr>
  </w:style>
  <w:style w:type="character" w:customStyle="1" w:styleId="Heading2Char">
    <w:name w:val="Heading 2 Char"/>
    <w:basedOn w:val="DefaultParagraphFont"/>
    <w:link w:val="Heading2"/>
    <w:uiPriority w:val="9"/>
    <w:rsid w:val="00167498"/>
    <w:rPr>
      <w:rFonts w:ascii="Arial" w:eastAsia="Calibri" w:hAnsi="Arial" w:cs="Arial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0"/>
    </w:pPr>
    <w:rPr>
      <w:rFonts w:ascii="Arial" w:eastAsia="Arial" w:hAnsi="Arial" w:cs="Arial"/>
      <w:b/>
      <w:i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qFormat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paragraph" w:customStyle="1" w:styleId="Ysection-e">
    <w:name w:val="Ysection-e"/>
    <w:basedOn w:val="Normal"/>
    <w:rsid w:val="00627532"/>
    <w:pPr>
      <w:shd w:val="clear" w:color="auto" w:fill="D9D9D9"/>
      <w:tabs>
        <w:tab w:val="left" w:pos="0"/>
        <w:tab w:val="left" w:pos="189"/>
      </w:tabs>
      <w:snapToGrid w:val="0"/>
      <w:spacing w:before="100" w:after="0" w:line="209" w:lineRule="exact"/>
      <w:jc w:val="both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Yclause-e">
    <w:name w:val="Yclause-e"/>
    <w:basedOn w:val="Normal"/>
    <w:rsid w:val="00627532"/>
    <w:pPr>
      <w:shd w:val="clear" w:color="auto" w:fill="D9D9D9"/>
      <w:tabs>
        <w:tab w:val="right" w:pos="418"/>
        <w:tab w:val="left" w:pos="538"/>
      </w:tabs>
      <w:snapToGrid w:val="0"/>
      <w:spacing w:before="111" w:after="0" w:line="209" w:lineRule="exact"/>
      <w:ind w:left="538" w:hanging="538"/>
      <w:jc w:val="both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Yheadnote-e">
    <w:name w:val="Yheadnote-e"/>
    <w:basedOn w:val="Normal"/>
    <w:rsid w:val="00627532"/>
    <w:pPr>
      <w:keepLines/>
      <w:shd w:val="clear" w:color="auto" w:fill="D9D9D9"/>
      <w:tabs>
        <w:tab w:val="left" w:pos="0"/>
      </w:tabs>
      <w:suppressAutoHyphens/>
      <w:snapToGrid w:val="0"/>
      <w:spacing w:before="120" w:after="0" w:line="180" w:lineRule="exact"/>
    </w:pPr>
    <w:rPr>
      <w:rFonts w:ascii="Times New Roman" w:eastAsia="Times New Roman" w:hAnsi="Times New Roman"/>
      <w:b/>
      <w:sz w:val="16"/>
      <w:szCs w:val="20"/>
      <w:lang w:val="en-GB"/>
    </w:rPr>
  </w:style>
  <w:style w:type="paragraph" w:customStyle="1" w:styleId="Ysubsection-e">
    <w:name w:val="Ysubsection-e"/>
    <w:basedOn w:val="Normal"/>
    <w:rsid w:val="00627532"/>
    <w:pPr>
      <w:shd w:val="clear" w:color="auto" w:fill="D9D9D9"/>
      <w:tabs>
        <w:tab w:val="left" w:pos="0"/>
        <w:tab w:val="left" w:pos="189"/>
      </w:tabs>
      <w:snapToGrid w:val="0"/>
      <w:spacing w:before="100" w:after="0" w:line="209" w:lineRule="exact"/>
      <w:jc w:val="both"/>
    </w:pPr>
    <w:rPr>
      <w:rFonts w:ascii="Times New Roman" w:eastAsia="Times New Roman" w:hAnsi="Times New Roman"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3C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D0C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0C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0C34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C34"/>
    <w:rPr>
      <w:rFonts w:ascii="Calibri" w:eastAsia="Calibri" w:hAnsi="Calibri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312AB"/>
    <w:rPr>
      <w:color w:val="808080"/>
    </w:rPr>
  </w:style>
  <w:style w:type="paragraph" w:customStyle="1" w:styleId="HeadingColA">
    <w:name w:val="Heading ColA"/>
    <w:basedOn w:val="Normal"/>
    <w:qFormat/>
    <w:rsid w:val="00167498"/>
    <w:pPr>
      <w:spacing w:after="0" w:line="240" w:lineRule="auto"/>
    </w:pPr>
    <w:rPr>
      <w:rFonts w:ascii="Arial" w:hAnsi="Arial" w:cs="Arial"/>
      <w:b/>
      <w:szCs w:val="16"/>
    </w:rPr>
  </w:style>
  <w:style w:type="paragraph" w:customStyle="1" w:styleId="Heading2A">
    <w:name w:val="Heading 2A"/>
    <w:basedOn w:val="Yheadnote-e"/>
    <w:qFormat/>
    <w:rsid w:val="00167498"/>
    <w:rPr>
      <w:rFonts w:asciiTheme="minorHAnsi" w:hAnsiTheme="minorHAnsi" w:cstheme="minorHAnsi"/>
      <w:sz w:val="20"/>
    </w:rPr>
  </w:style>
  <w:style w:type="paragraph" w:customStyle="1" w:styleId="Heading3A">
    <w:name w:val="Heading 3A"/>
    <w:basedOn w:val="Yheadnote-e"/>
    <w:qFormat/>
    <w:rsid w:val="00167498"/>
    <w:rPr>
      <w:rFonts w:asciiTheme="minorHAnsi" w:hAnsiTheme="minorHAnsi" w:cstheme="minorHAnsi"/>
      <w:sz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pPF9nJMyyy98c8Q4rHllxIXNnA==">CgMxLjA4AHIcMEI2WjY1QzdXa2hWM04yaFVZM2RWTkRSNWVXOA==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2353</Characters>
  <Application>Microsoft Office Word</Application>
  <DocSecurity>0</DocSecurity>
  <Lines>112</Lines>
  <Paragraphs>55</Paragraphs>
  <ScaleCrop>false</ScaleCrop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Kabani, Natasha (EDU)</dc:creator>
  <cp:lastModifiedBy>Dianne Legesse</cp:lastModifiedBy>
  <cp:revision>3</cp:revision>
  <dcterms:created xsi:type="dcterms:W3CDTF">2017-06-29T13:11:00Z</dcterms:created>
  <dcterms:modified xsi:type="dcterms:W3CDTF">2025-03-30T15:15:00Z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d7f8e40c6c0520da53dce14be0ee29fc92881ca9d91596c96be493b15ebc072b</vt:lpwstr>
  </property>
</Properties>
</file>